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1279" w14:textId="427EE6B9" w:rsidR="003728A1" w:rsidRPr="003728A1" w:rsidRDefault="003728A1" w:rsidP="00A8710C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3728A1">
        <w:rPr>
          <w:rFonts w:ascii="Arial" w:hAnsi="Arial"/>
          <w:color w:val="000000"/>
          <w:sz w:val="22"/>
          <w:lang w:val="it-IT"/>
        </w:rPr>
        <w:t xml:space="preserve">Vetrificazione di vasche in c.a o acciaio destinate al contenimento di </w:t>
      </w:r>
      <w:r w:rsidR="00A8710C">
        <w:rPr>
          <w:rFonts w:ascii="Arial" w:hAnsi="Arial"/>
          <w:color w:val="000000"/>
          <w:sz w:val="22"/>
          <w:lang w:val="it-IT"/>
        </w:rPr>
        <w:t xml:space="preserve">acqua potabile o olio vegetale </w:t>
      </w:r>
      <w:r w:rsidR="004D204A">
        <w:rPr>
          <w:rFonts w:ascii="Arial" w:hAnsi="Arial"/>
          <w:color w:val="000000"/>
          <w:sz w:val="22"/>
          <w:lang w:val="it-IT"/>
        </w:rPr>
        <w:t xml:space="preserve">formulato </w:t>
      </w:r>
      <w:r w:rsidRPr="003728A1">
        <w:rPr>
          <w:rFonts w:ascii="Arial" w:hAnsi="Arial"/>
          <w:color w:val="000000"/>
          <w:sz w:val="22"/>
          <w:lang w:val="it-IT"/>
        </w:rPr>
        <w:t>secondo</w:t>
      </w:r>
      <w:r w:rsidR="004D204A">
        <w:rPr>
          <w:rFonts w:ascii="Arial" w:hAnsi="Arial"/>
          <w:color w:val="000000"/>
          <w:sz w:val="22"/>
          <w:lang w:val="it-IT"/>
        </w:rPr>
        <w:t xml:space="preserve"> la Lista Positiva prevista dal </w:t>
      </w:r>
      <w:r w:rsidRPr="003728A1">
        <w:rPr>
          <w:rFonts w:ascii="Arial" w:hAnsi="Arial"/>
          <w:color w:val="000000"/>
          <w:sz w:val="22"/>
          <w:lang w:val="it-IT"/>
        </w:rPr>
        <w:t xml:space="preserve">Regolamento Europeo 10/2011 mediante </w:t>
      </w:r>
      <w:r w:rsidR="00750391">
        <w:rPr>
          <w:rFonts w:ascii="Arial" w:hAnsi="Arial"/>
          <w:color w:val="000000"/>
          <w:sz w:val="22"/>
          <w:lang w:val="it-IT"/>
        </w:rPr>
        <w:t xml:space="preserve">sistema </w:t>
      </w:r>
      <w:r w:rsidRPr="003728A1">
        <w:rPr>
          <w:rFonts w:ascii="Arial" w:hAnsi="Arial"/>
          <w:color w:val="000000"/>
          <w:sz w:val="22"/>
          <w:lang w:val="it-IT"/>
        </w:rPr>
        <w:t>epossi</w:t>
      </w:r>
      <w:r w:rsidR="004D204A">
        <w:rPr>
          <w:rFonts w:ascii="Arial" w:hAnsi="Arial"/>
          <w:color w:val="000000"/>
          <w:sz w:val="22"/>
          <w:lang w:val="it-IT"/>
        </w:rPr>
        <w:t>-</w:t>
      </w:r>
      <w:r w:rsidRPr="003728A1">
        <w:rPr>
          <w:rFonts w:ascii="Arial" w:hAnsi="Arial"/>
          <w:color w:val="000000"/>
          <w:sz w:val="22"/>
          <w:lang w:val="it-IT"/>
        </w:rPr>
        <w:t>poliamminico di colore</w:t>
      </w:r>
      <w:r w:rsidR="00A8710C">
        <w:rPr>
          <w:rFonts w:ascii="Arial" w:hAnsi="Arial"/>
          <w:color w:val="000000"/>
          <w:sz w:val="22"/>
          <w:lang w:val="it-IT"/>
        </w:rPr>
        <w:t xml:space="preserve"> bianco o celeste</w:t>
      </w:r>
      <w:r w:rsidR="004D204A">
        <w:rPr>
          <w:rFonts w:ascii="Arial" w:hAnsi="Arial"/>
          <w:color w:val="000000"/>
          <w:sz w:val="22"/>
          <w:lang w:val="it-IT"/>
        </w:rPr>
        <w:t xml:space="preserve"> </w:t>
      </w:r>
      <w:r w:rsidRPr="003728A1">
        <w:rPr>
          <w:rFonts w:ascii="Arial" w:hAnsi="Arial"/>
          <w:color w:val="000000"/>
          <w:sz w:val="22"/>
          <w:lang w:val="it-IT"/>
        </w:rPr>
        <w:t xml:space="preserve">applicato a spruzzo airless, tipo MasterSeal </w:t>
      </w:r>
      <w:r w:rsidR="00750391">
        <w:rPr>
          <w:rFonts w:ascii="Arial" w:hAnsi="Arial"/>
          <w:color w:val="000000"/>
          <w:sz w:val="22"/>
          <w:lang w:val="it-IT"/>
        </w:rPr>
        <w:t>6</w:t>
      </w:r>
      <w:r w:rsidRPr="003728A1">
        <w:rPr>
          <w:rFonts w:ascii="Arial" w:hAnsi="Arial"/>
          <w:color w:val="000000"/>
          <w:sz w:val="22"/>
          <w:lang w:val="it-IT"/>
        </w:rPr>
        <w:t xml:space="preserve">391 della </w:t>
      </w:r>
      <w:r w:rsidR="000F7D58" w:rsidRPr="000F7D58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0F7D58">
        <w:rPr>
          <w:rFonts w:ascii="Arial" w:hAnsi="Arial"/>
          <w:color w:val="000000"/>
          <w:sz w:val="22"/>
          <w:lang w:val="it-IT"/>
        </w:rPr>
        <w:t xml:space="preserve">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equivalente. </w:t>
      </w:r>
    </w:p>
    <w:bookmarkEnd w:id="0"/>
    <w:bookmarkEnd w:id="1"/>
    <w:bookmarkEnd w:id="2"/>
    <w:p w14:paraId="0BFE127A" w14:textId="77777777" w:rsidR="003728A1" w:rsidRP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0BFE127B" w14:textId="6923256C" w:rsid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Tale rivestimento dovrà essere caratterizzato da:</w:t>
      </w:r>
    </w:p>
    <w:p w14:paraId="045F98B9" w14:textId="77777777" w:rsidR="00750391" w:rsidRPr="003728A1" w:rsidRDefault="0075039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2519C56B" w14:textId="25BA7EC7" w:rsidR="00750391" w:rsidRPr="003728A1" w:rsidRDefault="00750391" w:rsidP="00750391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spessore di film secco minimo </w:t>
      </w:r>
      <w:r>
        <w:rPr>
          <w:rFonts w:ascii="Arial" w:hAnsi="Arial"/>
          <w:color w:val="000000"/>
          <w:sz w:val="22"/>
          <w:lang w:val="it-IT"/>
        </w:rPr>
        <w:t xml:space="preserve">del vetrificante </w:t>
      </w:r>
      <w:r w:rsidRPr="003728A1">
        <w:rPr>
          <w:rFonts w:ascii="Arial" w:hAnsi="Arial"/>
          <w:color w:val="000000"/>
          <w:sz w:val="22"/>
          <w:lang w:val="it-IT"/>
        </w:rPr>
        <w:t>pari 0,4 mm</w:t>
      </w:r>
      <w:r>
        <w:rPr>
          <w:rFonts w:ascii="Arial" w:hAnsi="Arial"/>
          <w:color w:val="000000"/>
          <w:sz w:val="22"/>
          <w:lang w:val="it-IT"/>
        </w:rPr>
        <w:t>.</w:t>
      </w:r>
    </w:p>
    <w:p w14:paraId="0BFE127C" w14:textId="77777777" w:rsidR="004D204A" w:rsidRPr="003728A1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certificato per contatto con </w:t>
      </w:r>
      <w:r>
        <w:rPr>
          <w:rFonts w:ascii="Arial" w:hAnsi="Arial"/>
          <w:color w:val="000000"/>
          <w:sz w:val="22"/>
          <w:lang w:val="it-IT"/>
        </w:rPr>
        <w:t>alimenti (</w:t>
      </w:r>
      <w:r w:rsidRPr="004D204A">
        <w:rPr>
          <w:rFonts w:ascii="Arial" w:hAnsi="Arial"/>
          <w:color w:val="000000"/>
          <w:sz w:val="22"/>
          <w:lang w:val="it-IT"/>
        </w:rPr>
        <w:t>vino</w:t>
      </w:r>
      <w:r>
        <w:rPr>
          <w:rFonts w:ascii="Arial" w:hAnsi="Arial"/>
          <w:color w:val="000000"/>
          <w:sz w:val="22"/>
          <w:lang w:val="it-IT"/>
        </w:rPr>
        <w:t xml:space="preserve">) </w:t>
      </w:r>
      <w:r w:rsidRPr="003728A1">
        <w:rPr>
          <w:rFonts w:ascii="Arial" w:hAnsi="Arial"/>
          <w:color w:val="000000"/>
          <w:sz w:val="22"/>
          <w:lang w:val="it-IT"/>
        </w:rPr>
        <w:t xml:space="preserve">secondo DM </w:t>
      </w:r>
      <w:r>
        <w:rPr>
          <w:rFonts w:ascii="Arial" w:hAnsi="Arial"/>
          <w:color w:val="000000"/>
          <w:sz w:val="22"/>
          <w:lang w:val="it-IT"/>
        </w:rPr>
        <w:t>21/3/1973 e successivi emendamenti</w:t>
      </w:r>
      <w:r w:rsidRPr="003728A1">
        <w:rPr>
          <w:rFonts w:ascii="Arial" w:hAnsi="Arial"/>
          <w:color w:val="000000"/>
          <w:sz w:val="22"/>
          <w:lang w:val="it-IT"/>
        </w:rPr>
        <w:t>;</w:t>
      </w:r>
    </w:p>
    <w:p w14:paraId="0BFE127D" w14:textId="77777777" w:rsidR="003728A1" w:rsidRPr="003728A1" w:rsidRDefault="004D204A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 xml:space="preserve">formulato </w:t>
      </w:r>
      <w:r w:rsidRPr="003728A1">
        <w:rPr>
          <w:color w:val="000000"/>
          <w:sz w:val="22"/>
          <w:lang w:val="it-IT"/>
        </w:rPr>
        <w:t>secondo</w:t>
      </w:r>
      <w:r>
        <w:rPr>
          <w:color w:val="000000"/>
          <w:sz w:val="22"/>
          <w:lang w:val="it-IT"/>
        </w:rPr>
        <w:t xml:space="preserve"> la Lista Positiva prevista dal </w:t>
      </w:r>
      <w:r w:rsidRPr="003728A1">
        <w:rPr>
          <w:color w:val="000000"/>
          <w:sz w:val="22"/>
          <w:lang w:val="it-IT"/>
        </w:rPr>
        <w:t>Regolamento Europeo 10/2011</w:t>
      </w:r>
      <w:r w:rsidR="003728A1" w:rsidRPr="003728A1">
        <w:rPr>
          <w:color w:val="000000"/>
          <w:sz w:val="22"/>
          <w:lang w:val="it-IT"/>
        </w:rPr>
        <w:t>;</w:t>
      </w:r>
    </w:p>
    <w:p w14:paraId="0BFE127E" w14:textId="77777777" w:rsidR="003728A1" w:rsidRPr="003728A1" w:rsidRDefault="003728A1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 w:rsidRPr="003728A1">
        <w:rPr>
          <w:color w:val="000000"/>
          <w:sz w:val="22"/>
          <w:lang w:val="it-IT"/>
        </w:rPr>
        <w:t>dichiarazione di co</w:t>
      </w:r>
      <w:r w:rsidR="004D204A">
        <w:rPr>
          <w:color w:val="000000"/>
          <w:sz w:val="22"/>
          <w:lang w:val="it-IT"/>
        </w:rPr>
        <w:t>n</w:t>
      </w:r>
      <w:r w:rsidRPr="003728A1">
        <w:rPr>
          <w:color w:val="000000"/>
          <w:sz w:val="22"/>
          <w:lang w:val="it-IT"/>
        </w:rPr>
        <w:t>formità secondo Regolamento Europeo 10/2011;</w:t>
      </w:r>
    </w:p>
    <w:p w14:paraId="0BFE127F" w14:textId="6238489D" w:rsidR="004D204A" w:rsidRPr="004D204A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4D204A">
        <w:rPr>
          <w:rFonts w:ascii="Arial" w:hAnsi="Arial"/>
          <w:color w:val="000000"/>
          <w:sz w:val="22"/>
          <w:lang w:val="it-IT"/>
        </w:rPr>
        <w:t>risp</w:t>
      </w:r>
      <w:r>
        <w:rPr>
          <w:rFonts w:ascii="Arial" w:hAnsi="Arial"/>
          <w:color w:val="000000"/>
          <w:sz w:val="22"/>
          <w:lang w:val="it-IT"/>
        </w:rPr>
        <w:t>ondente alle p</w:t>
      </w:r>
      <w:r w:rsidR="000105A3">
        <w:rPr>
          <w:rFonts w:ascii="Arial" w:hAnsi="Arial"/>
          <w:color w:val="000000"/>
          <w:sz w:val="22"/>
          <w:lang w:val="it-IT"/>
        </w:rPr>
        <w:t>resc</w:t>
      </w:r>
      <w:r w:rsidRPr="004D204A">
        <w:rPr>
          <w:rFonts w:ascii="Arial" w:hAnsi="Arial"/>
          <w:color w:val="000000"/>
          <w:sz w:val="22"/>
          <w:lang w:val="it-IT"/>
        </w:rPr>
        <w:t>rizioni specifiche su BADGE e derivati epossidici, secondo il Regolamento Europeo 1895/2005;</w:t>
      </w:r>
    </w:p>
    <w:p w14:paraId="0BFE1280" w14:textId="77777777" w:rsidR="00A8710C" w:rsidRPr="00A04BE5" w:rsidRDefault="00A8710C" w:rsidP="00A8710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color w:val="000000"/>
          <w:sz w:val="22"/>
          <w:lang w:val="it-IT"/>
        </w:rPr>
      </w:pPr>
      <w:r w:rsidRPr="00A04BE5">
        <w:rPr>
          <w:rFonts w:ascii="Arial" w:hAnsi="Arial"/>
          <w:color w:val="000000"/>
          <w:sz w:val="22"/>
          <w:lang w:val="it-IT"/>
        </w:rPr>
        <w:t>certificato per contatto con acqua potabile secondo D.M. 6/4/ 2004 n. 174;</w:t>
      </w:r>
    </w:p>
    <w:p w14:paraId="0BFE1281" w14:textId="440CE768" w:rsidR="003728A1" w:rsidRPr="004D204A" w:rsidRDefault="003728A1" w:rsidP="003B3339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 w:rsidRPr="004D204A">
        <w:rPr>
          <w:rFonts w:ascii="Arial" w:hAnsi="Arial"/>
          <w:color w:val="000000"/>
          <w:sz w:val="22"/>
        </w:rPr>
        <w:t>marcato CE EN 1504/2</w:t>
      </w:r>
      <w:r w:rsidR="00750391">
        <w:rPr>
          <w:rFonts w:ascii="Arial" w:hAnsi="Arial"/>
          <w:color w:val="000000"/>
          <w:sz w:val="22"/>
        </w:rPr>
        <w:t>.</w:t>
      </w:r>
    </w:p>
    <w:bookmarkEnd w:id="3"/>
    <w:p w14:paraId="0BFE1283" w14:textId="77777777"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</w:p>
    <w:p w14:paraId="0BFE1284" w14:textId="77777777"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</w:p>
    <w:p w14:paraId="0BFE1285" w14:textId="77777777" w:rsidR="003728A1" w:rsidRPr="003728A1" w:rsidRDefault="003728A1" w:rsidP="003728A1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>Per ogni m</w:t>
      </w:r>
      <w:r w:rsidRPr="003728A1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  <w:t>€ ---</w:t>
      </w:r>
    </w:p>
    <w:p w14:paraId="0BFE1286" w14:textId="77777777"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BFE1287" w14:textId="77777777"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1EC191B9" w14:textId="54CB0F90" w:rsidR="00750391" w:rsidRDefault="00750391" w:rsidP="00750391">
      <w:pPr>
        <w:tabs>
          <w:tab w:val="left" w:pos="4678"/>
        </w:tabs>
        <w:jc w:val="both"/>
        <w:rPr>
          <w:rFonts w:ascii="Arial" w:hAnsi="Arial"/>
          <w:color w:val="000000"/>
          <w:sz w:val="22"/>
          <w:szCs w:val="22"/>
          <w:lang w:val="it-IT"/>
        </w:rPr>
      </w:pPr>
      <w:r>
        <w:rPr>
          <w:rFonts w:ascii="Arial" w:hAnsi="Arial"/>
          <w:color w:val="000000"/>
          <w:sz w:val="22"/>
          <w:szCs w:val="22"/>
          <w:lang w:val="it-IT"/>
        </w:rPr>
        <w:t>Il prezzo comprende anche la posa del primer di barriera epossi-cementizio tipo MasterSeal P 385 (ABC) applicato in ragione di 1,5 kg/m</w:t>
      </w:r>
      <w:r>
        <w:rPr>
          <w:rFonts w:ascii="Arial" w:hAnsi="Arial"/>
          <w:color w:val="000000"/>
          <w:sz w:val="22"/>
          <w:szCs w:val="22"/>
          <w:vertAlign w:val="superscript"/>
          <w:lang w:val="it-IT"/>
        </w:rPr>
        <w:t>2</w:t>
      </w:r>
      <w:r>
        <w:rPr>
          <w:rFonts w:ascii="Arial" w:hAnsi="Arial"/>
          <w:color w:val="000000"/>
          <w:sz w:val="22"/>
          <w:szCs w:val="22"/>
          <w:lang w:val="it-IT"/>
        </w:rPr>
        <w:t xml:space="preserve"> della </w:t>
      </w:r>
      <w:r w:rsidR="000F7D58" w:rsidRPr="000F7D58">
        <w:rPr>
          <w:rFonts w:ascii="Arial" w:hAnsi="Arial"/>
          <w:color w:val="000000"/>
          <w:sz w:val="22"/>
          <w:szCs w:val="22"/>
          <w:lang w:val="it-IT"/>
        </w:rPr>
        <w:t>Master Builders Solutions Italia Spa</w:t>
      </w:r>
      <w:bookmarkStart w:id="4" w:name="_GoBack"/>
      <w:bookmarkEnd w:id="4"/>
      <w:r>
        <w:rPr>
          <w:rFonts w:ascii="Arial" w:hAnsi="Arial"/>
          <w:color w:val="000000"/>
          <w:sz w:val="22"/>
          <w:szCs w:val="22"/>
          <w:lang w:val="it-IT"/>
        </w:rPr>
        <w:t xml:space="preserve"> o equivalente e compensa ogni onere per dare il lavoro finito a regola d'arte.</w:t>
      </w:r>
    </w:p>
    <w:p w14:paraId="0BFE1289" w14:textId="77777777" w:rsidR="004D204A" w:rsidRDefault="004D204A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0BFE128A" w14:textId="77777777" w:rsidR="003728A1" w:rsidRPr="003728A1" w:rsidRDefault="003728A1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14:paraId="0BFE128B" w14:textId="77777777" w:rsidR="00AF7E70" w:rsidRPr="003728A1" w:rsidRDefault="00AF7E70" w:rsidP="003728A1">
      <w:pPr>
        <w:rPr>
          <w:lang w:val="it-IT"/>
        </w:rPr>
      </w:pPr>
    </w:p>
    <w:sectPr w:rsidR="00AF7E70" w:rsidRPr="003728A1" w:rsidSect="008F07CE">
      <w:headerReference w:type="default" r:id="rId8"/>
      <w:footerReference w:type="default" r:id="rId9"/>
      <w:headerReference w:type="first" r:id="rId10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128E" w14:textId="77777777" w:rsidR="006475D5" w:rsidRDefault="006475D5">
      <w:r>
        <w:separator/>
      </w:r>
    </w:p>
  </w:endnote>
  <w:endnote w:type="continuationSeparator" w:id="0">
    <w:p w14:paraId="0BFE128F" w14:textId="77777777" w:rsidR="006475D5" w:rsidRDefault="006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129A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0BFE12A6" wp14:editId="0BFE12A7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128C" w14:textId="77777777" w:rsidR="006475D5" w:rsidRDefault="006475D5">
      <w:r>
        <w:separator/>
      </w:r>
    </w:p>
  </w:footnote>
  <w:footnote w:type="continuationSeparator" w:id="0">
    <w:p w14:paraId="0BFE128D" w14:textId="77777777" w:rsidR="006475D5" w:rsidRDefault="00647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38"/>
      <w:gridCol w:w="3910"/>
    </w:tblGrid>
    <w:tr w:rsidR="00250310" w14:paraId="0BFE1292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0BFE1290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0BFE12A2" wp14:editId="0BFE12A3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0BFE1291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0BFE1295" w14:textId="77777777">
      <w:trPr>
        <w:cantSplit/>
        <w:trHeight w:hRule="exact" w:val="907"/>
      </w:trPr>
      <w:tc>
        <w:tcPr>
          <w:tcW w:w="6832" w:type="dxa"/>
          <w:vMerge/>
        </w:tcPr>
        <w:p w14:paraId="0BFE1293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BFE1294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0BFE1298" w14:textId="77777777">
      <w:trPr>
        <w:cantSplit/>
        <w:trHeight w:val="421"/>
      </w:trPr>
      <w:tc>
        <w:tcPr>
          <w:tcW w:w="6832" w:type="dxa"/>
          <w:vMerge/>
        </w:tcPr>
        <w:p w14:paraId="0BFE1296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0BFE1297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0BFE1299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FE12A4" wp14:editId="0BFE12A5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7DB7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12A1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FE12A8" wp14:editId="0BFE12A9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887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D"/>
    <w:rsid w:val="000105A3"/>
    <w:rsid w:val="00027EBC"/>
    <w:rsid w:val="00051D3D"/>
    <w:rsid w:val="00067BB0"/>
    <w:rsid w:val="000712D5"/>
    <w:rsid w:val="00092248"/>
    <w:rsid w:val="000D5AE8"/>
    <w:rsid w:val="000F7D58"/>
    <w:rsid w:val="00104413"/>
    <w:rsid w:val="00117F9D"/>
    <w:rsid w:val="00127C7B"/>
    <w:rsid w:val="00135BD9"/>
    <w:rsid w:val="00197583"/>
    <w:rsid w:val="001A0DF1"/>
    <w:rsid w:val="001E47E5"/>
    <w:rsid w:val="001F08AC"/>
    <w:rsid w:val="001F1F5C"/>
    <w:rsid w:val="001F5A5A"/>
    <w:rsid w:val="002112AA"/>
    <w:rsid w:val="00230302"/>
    <w:rsid w:val="00250310"/>
    <w:rsid w:val="00267858"/>
    <w:rsid w:val="00273A37"/>
    <w:rsid w:val="00282BD5"/>
    <w:rsid w:val="002C2F8A"/>
    <w:rsid w:val="00312E8B"/>
    <w:rsid w:val="003728A1"/>
    <w:rsid w:val="00414BA7"/>
    <w:rsid w:val="00476CE0"/>
    <w:rsid w:val="00490967"/>
    <w:rsid w:val="004B219D"/>
    <w:rsid w:val="004D204A"/>
    <w:rsid w:val="00502786"/>
    <w:rsid w:val="00567DDB"/>
    <w:rsid w:val="005A07B7"/>
    <w:rsid w:val="0060321B"/>
    <w:rsid w:val="00613838"/>
    <w:rsid w:val="00645CCA"/>
    <w:rsid w:val="006475D5"/>
    <w:rsid w:val="00660BD0"/>
    <w:rsid w:val="006B348B"/>
    <w:rsid w:val="006C056A"/>
    <w:rsid w:val="006C30BB"/>
    <w:rsid w:val="006F5194"/>
    <w:rsid w:val="00713E9A"/>
    <w:rsid w:val="00750391"/>
    <w:rsid w:val="007A66F2"/>
    <w:rsid w:val="007D4909"/>
    <w:rsid w:val="007D7A96"/>
    <w:rsid w:val="008649DE"/>
    <w:rsid w:val="008701BC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A1349E"/>
    <w:rsid w:val="00A22AA4"/>
    <w:rsid w:val="00A8710C"/>
    <w:rsid w:val="00AD170E"/>
    <w:rsid w:val="00AE0DE2"/>
    <w:rsid w:val="00AF7E70"/>
    <w:rsid w:val="00B215DB"/>
    <w:rsid w:val="00B87467"/>
    <w:rsid w:val="00C07265"/>
    <w:rsid w:val="00C25F60"/>
    <w:rsid w:val="00C46E9A"/>
    <w:rsid w:val="00C77607"/>
    <w:rsid w:val="00CC397F"/>
    <w:rsid w:val="00D0601F"/>
    <w:rsid w:val="00D55A0A"/>
    <w:rsid w:val="00D87D37"/>
    <w:rsid w:val="00E06DB7"/>
    <w:rsid w:val="00E071CE"/>
    <w:rsid w:val="00E32667"/>
    <w:rsid w:val="00E34482"/>
    <w:rsid w:val="00E75B58"/>
    <w:rsid w:val="00EB794D"/>
    <w:rsid w:val="00F1457C"/>
    <w:rsid w:val="00F222D5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FE1279"/>
  <w15:docId w15:val="{B21588CD-D6A3-455F-BFE2-3324E7C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6391: Voce di Capitolato Acqua Potabile"}]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DMSY-1685695220-13656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https://assets.master-builders-solutions.com/_layouts/15/DocIdRedir.aspx?ID=DMSY-1685695220-13656</Url>
      <Description>DMSY-1685695220-13656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 6391</TermName>
          <TermId xmlns="http://schemas.microsoft.com/office/infopath/2007/PartnerControls">f182181d-b9c3-437d-a88d-943a27968007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125</Value>
      <Value>4716</Value>
      <Value>2522</Value>
      <Value>6749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A9E2628B-56D7-4F91-A4CF-B57A8ACDD4FE}"/>
</file>

<file path=customXml/itemProps2.xml><?xml version="1.0" encoding="utf-8"?>
<ds:datastoreItem xmlns:ds="http://schemas.openxmlformats.org/officeDocument/2006/customXml" ds:itemID="{3664AD52-C57D-4124-9ED5-FF2AAED5A489}"/>
</file>

<file path=customXml/itemProps3.xml><?xml version="1.0" encoding="utf-8"?>
<ds:datastoreItem xmlns:ds="http://schemas.openxmlformats.org/officeDocument/2006/customXml" ds:itemID="{2E42578D-2E8E-4644-BE5C-DEF4407D4B99}"/>
</file>

<file path=customXml/itemProps4.xml><?xml version="1.0" encoding="utf-8"?>
<ds:datastoreItem xmlns:ds="http://schemas.openxmlformats.org/officeDocument/2006/customXml" ds:itemID="{88A30F0B-F731-4C95-B11E-14B28B071600}"/>
</file>

<file path=customXml/itemProps5.xml><?xml version="1.0" encoding="utf-8"?>
<ds:datastoreItem xmlns:ds="http://schemas.openxmlformats.org/officeDocument/2006/customXml" ds:itemID="{24AF550E-243C-48E8-9EB0-343F56003373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Voce di Capitolato</vt:lpstr>
    </vt:vector>
  </TitlesOfParts>
  <Company>BASF IT Services GmbH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6391: Voce di Capitolato Acqua Potabile</dc:title>
  <dc:creator>ndegioia</dc:creator>
  <cp:lastModifiedBy>Zando, Elena</cp:lastModifiedBy>
  <cp:revision>9</cp:revision>
  <cp:lastPrinted>2007-03-28T10:06:00Z</cp:lastPrinted>
  <dcterms:created xsi:type="dcterms:W3CDTF">2017-03-05T11:24:00Z</dcterms:created>
  <dcterms:modified xsi:type="dcterms:W3CDTF">2021-02-09T15:41:00Z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6f8d4d6b-c8de-408c-b6ef-78f5b61c204c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6749;#MasterSeal 6391|f182181d-b9c3-437d-a88d-943a27968007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